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77" w:rsidRPr="00CC5A77" w:rsidRDefault="00861B05" w:rsidP="00C936BD">
      <w:pPr>
        <w:spacing w:line="360" w:lineRule="auto"/>
        <w:jc w:val="center"/>
        <w:rPr>
          <w:b/>
          <w:sz w:val="24"/>
          <w:szCs w:val="24"/>
        </w:rPr>
      </w:pPr>
      <w:r w:rsidRPr="00CC5A77">
        <w:rPr>
          <w:b/>
          <w:sz w:val="24"/>
          <w:szCs w:val="24"/>
        </w:rPr>
        <w:t>FRAGEKATALOG – Buchführung – Anlagen</w:t>
      </w:r>
    </w:p>
    <w:p w:rsidR="00861B05" w:rsidRPr="00CC5A77" w:rsidRDefault="00861B05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Was ist eine Anlage?</w:t>
      </w:r>
    </w:p>
    <w:p w:rsidR="00861B05" w:rsidRPr="00CC5A77" w:rsidRDefault="00861B05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Erkläre den Begriff „Abschreiben“</w:t>
      </w:r>
      <w:r w:rsidR="00CC5A77" w:rsidRPr="00CC5A77">
        <w:rPr>
          <w:sz w:val="24"/>
          <w:szCs w:val="24"/>
        </w:rPr>
        <w:t>!</w:t>
      </w:r>
      <w:bookmarkStart w:id="0" w:name="_GoBack"/>
      <w:bookmarkEnd w:id="0"/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Wie wird der jährliche Abschreibungsbetrag in Euro berechnet?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Abkürzung für den jährlichen Abschreibungsbetrag?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Wo werden Anlagen eingetragen?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Wozu dient die Abschreibung?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Wie können anlagen nach der Abnutzbarkeit eingeteilt werden + Beispiele?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Gib drei Gründe für Wertverminderung an!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Wie ist die Abkürzung für die Nutzungsdauer?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Gib die Nutzungsdauer für Gebäude, Maschinen, Kraftfahrzeuge, Werkzeuge und Büroausstattung an!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Wie wird der Anschaffungswert berechnet?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Gib die Abkürzung für den Anschaffungswert an!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 xml:space="preserve">Wie wird die </w:t>
      </w:r>
      <w:proofErr w:type="spellStart"/>
      <w:r w:rsidRPr="00CC5A77">
        <w:rPr>
          <w:sz w:val="24"/>
          <w:szCs w:val="24"/>
        </w:rPr>
        <w:t>AfA</w:t>
      </w:r>
      <w:proofErr w:type="spellEnd"/>
      <w:r w:rsidRPr="00CC5A77">
        <w:rPr>
          <w:sz w:val="24"/>
          <w:szCs w:val="24"/>
        </w:rPr>
        <w:t xml:space="preserve"> in % berechnet?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Was versteht man unter dem Buchwert?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Was ist ein Erinnerungseuro?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>Was ist ein GWG? Welche Grenze in € gilt?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 xml:space="preserve">Was versteht man unter halber </w:t>
      </w:r>
      <w:proofErr w:type="spellStart"/>
      <w:r w:rsidRPr="00CC5A77">
        <w:rPr>
          <w:sz w:val="24"/>
          <w:szCs w:val="24"/>
        </w:rPr>
        <w:t>AfA</w:t>
      </w:r>
      <w:proofErr w:type="spellEnd"/>
      <w:r w:rsidRPr="00CC5A77">
        <w:rPr>
          <w:sz w:val="24"/>
          <w:szCs w:val="24"/>
        </w:rPr>
        <w:t>? Gib ein Bsp. an!</w:t>
      </w:r>
    </w:p>
    <w:p w:rsidR="00CC5A77" w:rsidRPr="00CC5A77" w:rsidRDefault="00CC5A77" w:rsidP="00C936BD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C5A77">
        <w:rPr>
          <w:sz w:val="24"/>
          <w:szCs w:val="24"/>
        </w:rPr>
        <w:t xml:space="preserve">Was versteht man unter voller </w:t>
      </w:r>
      <w:proofErr w:type="spellStart"/>
      <w:r w:rsidRPr="00CC5A77">
        <w:rPr>
          <w:sz w:val="24"/>
          <w:szCs w:val="24"/>
        </w:rPr>
        <w:t>AfA</w:t>
      </w:r>
      <w:proofErr w:type="spellEnd"/>
      <w:r w:rsidRPr="00CC5A77">
        <w:rPr>
          <w:sz w:val="24"/>
          <w:szCs w:val="24"/>
        </w:rPr>
        <w:t>? Gib ein Bsp. an!</w:t>
      </w:r>
    </w:p>
    <w:p w:rsidR="00CC5A77" w:rsidRPr="00CC5A77" w:rsidRDefault="00CC5A77" w:rsidP="00C936BD">
      <w:pPr>
        <w:spacing w:line="360" w:lineRule="auto"/>
        <w:ind w:left="360"/>
        <w:rPr>
          <w:sz w:val="24"/>
          <w:szCs w:val="24"/>
        </w:rPr>
      </w:pPr>
    </w:p>
    <w:sectPr w:rsidR="00CC5A77" w:rsidRPr="00CC5A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8B9"/>
    <w:multiLevelType w:val="hybridMultilevel"/>
    <w:tmpl w:val="ADE6E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05"/>
    <w:rsid w:val="006C06CB"/>
    <w:rsid w:val="00861B05"/>
    <w:rsid w:val="00C74B60"/>
    <w:rsid w:val="00C936BD"/>
    <w:rsid w:val="00C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Pirklbauer</dc:creator>
  <cp:lastModifiedBy>Pirklbauer</cp:lastModifiedBy>
  <cp:revision>2</cp:revision>
  <dcterms:created xsi:type="dcterms:W3CDTF">2011-02-03T11:14:00Z</dcterms:created>
  <dcterms:modified xsi:type="dcterms:W3CDTF">2011-02-03T11:25:00Z</dcterms:modified>
</cp:coreProperties>
</file>